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5" w:type="dxa"/>
        <w:jc w:val="center"/>
        <w:tblLook w:val="01E0" w:firstRow="1" w:lastRow="1" w:firstColumn="1" w:lastColumn="1" w:noHBand="0" w:noVBand="0"/>
      </w:tblPr>
      <w:tblGrid>
        <w:gridCol w:w="4678"/>
        <w:gridCol w:w="6197"/>
      </w:tblGrid>
      <w:tr w:rsidR="00F859BC" w:rsidTr="00F859BC">
        <w:trPr>
          <w:trHeight w:val="728"/>
          <w:jc w:val="center"/>
        </w:trPr>
        <w:tc>
          <w:tcPr>
            <w:tcW w:w="4678" w:type="dxa"/>
            <w:hideMark/>
          </w:tcPr>
          <w:p w:rsidR="00F859BC" w:rsidRDefault="00F859BC">
            <w:pPr>
              <w:spacing w:line="288" w:lineRule="auto"/>
              <w:jc w:val="center"/>
              <w:rPr>
                <w:b w:val="0"/>
                <w:sz w:val="28"/>
                <w:szCs w:val="28"/>
              </w:rPr>
            </w:pPr>
            <w:r>
              <w:rPr>
                <w:b w:val="0"/>
                <w:sz w:val="28"/>
                <w:szCs w:val="28"/>
              </w:rPr>
              <w:t>UBND QUẬN TÂN BÌNH</w:t>
            </w:r>
          </w:p>
          <w:p w:rsidR="00F859BC" w:rsidRDefault="00F859BC">
            <w:pPr>
              <w:spacing w:line="288" w:lineRule="auto"/>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640080</wp:posOffset>
                      </wp:positionH>
                      <wp:positionV relativeFrom="paragraph">
                        <wp:posOffset>238125</wp:posOffset>
                      </wp:positionV>
                      <wp:extent cx="11766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7CDD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8.75pt" to="143.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eo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"/>
                  </w:pict>
                </mc:Fallback>
              </mc:AlternateContent>
            </w:r>
            <w:r>
              <w:rPr>
                <w:sz w:val="28"/>
                <w:szCs w:val="28"/>
              </w:rPr>
              <w:t>PHÒNG GIÁO DỤC VÀ ĐÀO TẠO</w:t>
            </w:r>
          </w:p>
        </w:tc>
        <w:tc>
          <w:tcPr>
            <w:tcW w:w="6197" w:type="dxa"/>
          </w:tcPr>
          <w:p w:rsidR="00F859BC" w:rsidRDefault="00F859BC">
            <w:pPr>
              <w:spacing w:line="288" w:lineRule="auto"/>
              <w:ind w:left="349" w:hanging="349"/>
              <w:jc w:val="center"/>
              <w:rPr>
                <w:sz w:val="28"/>
                <w:szCs w:val="28"/>
              </w:rPr>
            </w:pPr>
            <w:r>
              <w:rPr>
                <w:sz w:val="28"/>
                <w:szCs w:val="28"/>
              </w:rPr>
              <w:t>CỘNG HÒA XÃ HỘI CHỦ NGHĨA VIỆT NAM</w:t>
            </w:r>
          </w:p>
          <w:p w:rsidR="00F859BC" w:rsidRDefault="00F859BC">
            <w:pPr>
              <w:spacing w:line="288" w:lineRule="auto"/>
              <w:ind w:left="916" w:hanging="916"/>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821690</wp:posOffset>
                      </wp:positionH>
                      <wp:positionV relativeFrom="paragraph">
                        <wp:posOffset>222250</wp:posOffset>
                      </wp:positionV>
                      <wp:extent cx="214185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1AD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7.5pt" to="23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q1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"/>
                  </w:pict>
                </mc:Fallback>
              </mc:AlternateContent>
            </w:r>
            <w:r>
              <w:rPr>
                <w:sz w:val="28"/>
                <w:szCs w:val="28"/>
              </w:rPr>
              <w:t>Độc lập - Tự do - Hạnh phúc</w:t>
            </w:r>
          </w:p>
          <w:p w:rsidR="00F859BC" w:rsidRDefault="00F859BC">
            <w:pPr>
              <w:spacing w:line="288" w:lineRule="auto"/>
              <w:jc w:val="center"/>
              <w:rPr>
                <w:sz w:val="28"/>
                <w:szCs w:val="28"/>
              </w:rPr>
            </w:pPr>
          </w:p>
        </w:tc>
      </w:tr>
      <w:tr w:rsidR="00F859BC" w:rsidTr="00F859BC">
        <w:trPr>
          <w:trHeight w:val="332"/>
          <w:jc w:val="center"/>
        </w:trPr>
        <w:tc>
          <w:tcPr>
            <w:tcW w:w="4678" w:type="dxa"/>
            <w:hideMark/>
          </w:tcPr>
          <w:p w:rsidR="00F859BC" w:rsidRDefault="00F859BC" w:rsidP="007F2599">
            <w:pPr>
              <w:spacing w:line="288" w:lineRule="auto"/>
              <w:jc w:val="center"/>
              <w:rPr>
                <w:b w:val="0"/>
                <w:sz w:val="28"/>
                <w:szCs w:val="28"/>
              </w:rPr>
            </w:pPr>
            <w:r>
              <w:rPr>
                <w:b w:val="0"/>
                <w:sz w:val="28"/>
                <w:szCs w:val="28"/>
              </w:rPr>
              <w:t xml:space="preserve">Số: </w:t>
            </w:r>
            <w:r w:rsidR="007F2599">
              <w:rPr>
                <w:b w:val="0"/>
                <w:sz w:val="28"/>
                <w:szCs w:val="28"/>
              </w:rPr>
              <w:t>1736</w:t>
            </w:r>
            <w:r>
              <w:rPr>
                <w:b w:val="0"/>
                <w:sz w:val="28"/>
                <w:szCs w:val="28"/>
              </w:rPr>
              <w:t>/GDĐT</w:t>
            </w:r>
            <w:r w:rsidR="007A4ECE">
              <w:rPr>
                <w:b w:val="0"/>
                <w:sz w:val="28"/>
                <w:szCs w:val="28"/>
              </w:rPr>
              <w:t>-YT</w:t>
            </w:r>
          </w:p>
        </w:tc>
        <w:tc>
          <w:tcPr>
            <w:tcW w:w="6197" w:type="dxa"/>
            <w:hideMark/>
          </w:tcPr>
          <w:p w:rsidR="00F859BC" w:rsidRDefault="00F859BC" w:rsidP="007F2599">
            <w:pPr>
              <w:spacing w:line="288" w:lineRule="auto"/>
              <w:rPr>
                <w:b w:val="0"/>
                <w:i/>
                <w:sz w:val="28"/>
                <w:szCs w:val="28"/>
              </w:rPr>
            </w:pPr>
            <w:r>
              <w:rPr>
                <w:b w:val="0"/>
                <w:i/>
                <w:sz w:val="28"/>
                <w:szCs w:val="28"/>
              </w:rPr>
              <w:t xml:space="preserve">         Tân Bình, ngày </w:t>
            </w:r>
            <w:r w:rsidR="007F2599">
              <w:rPr>
                <w:b w:val="0"/>
                <w:i/>
                <w:sz w:val="28"/>
                <w:szCs w:val="28"/>
              </w:rPr>
              <w:t xml:space="preserve">28 </w:t>
            </w:r>
            <w:r w:rsidR="007A4ECE">
              <w:rPr>
                <w:b w:val="0"/>
                <w:i/>
                <w:sz w:val="28"/>
                <w:szCs w:val="28"/>
              </w:rPr>
              <w:t xml:space="preserve"> tháng  </w:t>
            </w:r>
            <w:r w:rsidR="00305802">
              <w:rPr>
                <w:b w:val="0"/>
                <w:i/>
                <w:sz w:val="28"/>
                <w:szCs w:val="28"/>
              </w:rPr>
              <w:t>11</w:t>
            </w:r>
            <w:r>
              <w:rPr>
                <w:b w:val="0"/>
                <w:i/>
                <w:sz w:val="28"/>
                <w:szCs w:val="28"/>
              </w:rPr>
              <w:t xml:space="preserve">  năm 20</w:t>
            </w:r>
            <w:r w:rsidR="007A4ECE">
              <w:rPr>
                <w:b w:val="0"/>
                <w:i/>
                <w:sz w:val="28"/>
                <w:szCs w:val="28"/>
              </w:rPr>
              <w:t>22</w:t>
            </w:r>
          </w:p>
        </w:tc>
      </w:tr>
      <w:tr w:rsidR="00F859BC" w:rsidTr="00313A45">
        <w:trPr>
          <w:trHeight w:val="882"/>
          <w:jc w:val="center"/>
        </w:trPr>
        <w:tc>
          <w:tcPr>
            <w:tcW w:w="4678" w:type="dxa"/>
            <w:hideMark/>
          </w:tcPr>
          <w:p w:rsidR="00F859BC" w:rsidRDefault="00F859BC" w:rsidP="00305802">
            <w:pPr>
              <w:spacing w:line="256" w:lineRule="auto"/>
              <w:ind w:right="278" w:firstLine="352"/>
              <w:jc w:val="center"/>
              <w:rPr>
                <w:b w:val="0"/>
                <w:sz w:val="24"/>
                <w:szCs w:val="24"/>
              </w:rPr>
            </w:pPr>
            <w:r>
              <w:rPr>
                <w:b w:val="0"/>
                <w:sz w:val="24"/>
                <w:szCs w:val="24"/>
              </w:rPr>
              <w:t xml:space="preserve">V/v </w:t>
            </w:r>
            <w:r w:rsidR="00305802">
              <w:rPr>
                <w:b w:val="0"/>
                <w:sz w:val="24"/>
                <w:szCs w:val="24"/>
              </w:rPr>
              <w:t>tổ chức Tháng hành động quốc gia phòng, chống HIV/AIDS năm 2022 và hưởng ứng ngày thế giới phòng, chống AIDS (01/12/2022)</w:t>
            </w:r>
          </w:p>
        </w:tc>
        <w:tc>
          <w:tcPr>
            <w:tcW w:w="6197" w:type="dxa"/>
          </w:tcPr>
          <w:p w:rsidR="00F859BC" w:rsidRDefault="00F859BC">
            <w:pPr>
              <w:spacing w:line="288" w:lineRule="auto"/>
              <w:jc w:val="center"/>
              <w:rPr>
                <w:b w:val="0"/>
                <w:i/>
              </w:rPr>
            </w:pPr>
          </w:p>
        </w:tc>
      </w:tr>
    </w:tbl>
    <w:p w:rsidR="00F859BC" w:rsidRDefault="00F859BC" w:rsidP="00F859BC"/>
    <w:p w:rsidR="007A4ECE" w:rsidRDefault="00F859BC" w:rsidP="00971C34">
      <w:pPr>
        <w:spacing w:before="120" w:after="120"/>
        <w:ind w:left="1440"/>
        <w:rPr>
          <w:b w:val="0"/>
          <w:sz w:val="28"/>
          <w:szCs w:val="28"/>
        </w:rPr>
      </w:pPr>
      <w:r w:rsidRPr="00BF02FF">
        <w:rPr>
          <w:b w:val="0"/>
          <w:sz w:val="28"/>
          <w:szCs w:val="28"/>
        </w:rPr>
        <w:t xml:space="preserve">Kính gửi: </w:t>
      </w:r>
    </w:p>
    <w:p w:rsidR="00F859BC" w:rsidRDefault="007A4ECE" w:rsidP="00971C34">
      <w:pPr>
        <w:spacing w:before="120" w:after="120"/>
        <w:ind w:left="2160"/>
        <w:rPr>
          <w:b w:val="0"/>
          <w:sz w:val="28"/>
          <w:szCs w:val="28"/>
        </w:rPr>
      </w:pPr>
      <w:r>
        <w:rPr>
          <w:b w:val="0"/>
          <w:sz w:val="28"/>
          <w:szCs w:val="28"/>
        </w:rPr>
        <w:t>- Hiệu trưởng các trường MN, TiH và THCS (CL và NCL);</w:t>
      </w:r>
    </w:p>
    <w:p w:rsidR="007A4ECE" w:rsidRPr="00BF02FF" w:rsidRDefault="007A4ECE" w:rsidP="00971C34">
      <w:pPr>
        <w:spacing w:before="120" w:after="120"/>
        <w:ind w:left="2160"/>
        <w:rPr>
          <w:b w:val="0"/>
          <w:sz w:val="28"/>
          <w:szCs w:val="28"/>
        </w:rPr>
      </w:pPr>
      <w:r>
        <w:rPr>
          <w:b w:val="0"/>
          <w:sz w:val="28"/>
          <w:szCs w:val="28"/>
        </w:rPr>
        <w:t xml:space="preserve">- </w:t>
      </w:r>
      <w:r w:rsidR="00305802">
        <w:rPr>
          <w:b w:val="0"/>
          <w:sz w:val="28"/>
          <w:szCs w:val="28"/>
        </w:rPr>
        <w:t xml:space="preserve">Quản lý chuyên môn </w:t>
      </w:r>
      <w:r>
        <w:rPr>
          <w:b w:val="0"/>
          <w:sz w:val="28"/>
          <w:szCs w:val="28"/>
        </w:rPr>
        <w:t>các nhóm, lớp ngoài công lập.</w:t>
      </w:r>
    </w:p>
    <w:p w:rsidR="00F859BC" w:rsidRDefault="00F859BC" w:rsidP="00971C34">
      <w:pPr>
        <w:spacing w:before="120" w:after="120"/>
      </w:pPr>
    </w:p>
    <w:p w:rsidR="00305802" w:rsidRPr="00305802" w:rsidRDefault="007A4ECE" w:rsidP="00A101DA">
      <w:pPr>
        <w:spacing w:before="120" w:after="120"/>
        <w:ind w:firstLine="720"/>
        <w:jc w:val="both"/>
        <w:rPr>
          <w:b w:val="0"/>
          <w:sz w:val="28"/>
          <w:szCs w:val="28"/>
        </w:rPr>
      </w:pPr>
      <w:r>
        <w:rPr>
          <w:b w:val="0"/>
          <w:sz w:val="28"/>
          <w:szCs w:val="28"/>
        </w:rPr>
        <w:t xml:space="preserve">Căn cứ </w:t>
      </w:r>
      <w:r w:rsidR="00305802">
        <w:rPr>
          <w:b w:val="0"/>
          <w:sz w:val="28"/>
          <w:szCs w:val="28"/>
        </w:rPr>
        <w:t>Công văn</w:t>
      </w:r>
      <w:r>
        <w:rPr>
          <w:b w:val="0"/>
          <w:sz w:val="28"/>
          <w:szCs w:val="28"/>
        </w:rPr>
        <w:t xml:space="preserve"> s</w:t>
      </w:r>
      <w:r w:rsidR="00126BB6">
        <w:rPr>
          <w:b w:val="0"/>
          <w:sz w:val="28"/>
          <w:szCs w:val="28"/>
        </w:rPr>
        <w:t xml:space="preserve">ố </w:t>
      </w:r>
      <w:r w:rsidR="00305802">
        <w:rPr>
          <w:b w:val="0"/>
          <w:sz w:val="28"/>
          <w:szCs w:val="28"/>
        </w:rPr>
        <w:t>4527</w:t>
      </w:r>
      <w:r w:rsidR="00F859BC">
        <w:rPr>
          <w:b w:val="0"/>
          <w:sz w:val="28"/>
          <w:szCs w:val="28"/>
        </w:rPr>
        <w:t>/</w:t>
      </w:r>
      <w:r w:rsidR="00305802">
        <w:rPr>
          <w:b w:val="0"/>
          <w:sz w:val="28"/>
          <w:szCs w:val="28"/>
        </w:rPr>
        <w:t>SGDĐT-CTTT</w:t>
      </w:r>
      <w:r w:rsidR="00F859BC">
        <w:rPr>
          <w:b w:val="0"/>
          <w:sz w:val="28"/>
          <w:szCs w:val="28"/>
        </w:rPr>
        <w:t xml:space="preserve"> ngày </w:t>
      </w:r>
      <w:r w:rsidR="00305802">
        <w:rPr>
          <w:b w:val="0"/>
          <w:sz w:val="28"/>
          <w:szCs w:val="28"/>
        </w:rPr>
        <w:t>22</w:t>
      </w:r>
      <w:r w:rsidR="00F859BC">
        <w:rPr>
          <w:b w:val="0"/>
          <w:sz w:val="28"/>
          <w:szCs w:val="28"/>
        </w:rPr>
        <w:t xml:space="preserve"> tháng </w:t>
      </w:r>
      <w:r w:rsidR="00305802">
        <w:rPr>
          <w:b w:val="0"/>
          <w:sz w:val="28"/>
          <w:szCs w:val="28"/>
        </w:rPr>
        <w:t>11</w:t>
      </w:r>
      <w:r w:rsidR="00F859BC">
        <w:rPr>
          <w:b w:val="0"/>
          <w:sz w:val="28"/>
          <w:szCs w:val="28"/>
        </w:rPr>
        <w:t xml:space="preserve"> năm 20</w:t>
      </w:r>
      <w:r w:rsidR="00126BB6">
        <w:rPr>
          <w:b w:val="0"/>
          <w:sz w:val="28"/>
          <w:szCs w:val="28"/>
        </w:rPr>
        <w:t>2</w:t>
      </w:r>
      <w:r>
        <w:rPr>
          <w:b w:val="0"/>
          <w:sz w:val="28"/>
          <w:szCs w:val="28"/>
        </w:rPr>
        <w:t>2</w:t>
      </w:r>
      <w:r w:rsidR="00F859BC">
        <w:rPr>
          <w:b w:val="0"/>
          <w:sz w:val="28"/>
          <w:szCs w:val="28"/>
        </w:rPr>
        <w:t xml:space="preserve"> của </w:t>
      </w:r>
      <w:r w:rsidR="00305802">
        <w:rPr>
          <w:b w:val="0"/>
          <w:sz w:val="28"/>
          <w:szCs w:val="28"/>
        </w:rPr>
        <w:t>Sở Giáo dục và Đào tạo Thành phố v</w:t>
      </w:r>
      <w:r w:rsidR="00A101DA">
        <w:rPr>
          <w:b w:val="0"/>
          <w:sz w:val="28"/>
          <w:szCs w:val="28"/>
        </w:rPr>
        <w:t>ề việc</w:t>
      </w:r>
      <w:r w:rsidR="00305802">
        <w:rPr>
          <w:b w:val="0"/>
          <w:sz w:val="28"/>
          <w:szCs w:val="28"/>
        </w:rPr>
        <w:t xml:space="preserve"> triển khai Tháng </w:t>
      </w:r>
      <w:r w:rsidR="00305802" w:rsidRPr="00305802">
        <w:rPr>
          <w:b w:val="0"/>
          <w:sz w:val="28"/>
          <w:szCs w:val="28"/>
        </w:rPr>
        <w:t>hành động quốc gia phòng, chống HIV/AIDS năm 2022 và hưởng ứng ngày thế giới phòng, chống AIDS (01/12/2022)</w:t>
      </w:r>
      <w:r w:rsidR="00305802">
        <w:rPr>
          <w:b w:val="0"/>
          <w:sz w:val="28"/>
          <w:szCs w:val="28"/>
        </w:rPr>
        <w:t xml:space="preserve"> trên địa bàn Thành phố Hồ Chí Minh.</w:t>
      </w:r>
    </w:p>
    <w:p w:rsidR="00F859BC" w:rsidRDefault="00F859BC" w:rsidP="00A101DA">
      <w:pPr>
        <w:spacing w:before="120" w:after="120"/>
        <w:ind w:firstLine="720"/>
        <w:jc w:val="both"/>
        <w:rPr>
          <w:b w:val="0"/>
          <w:bCs/>
          <w:sz w:val="28"/>
          <w:szCs w:val="28"/>
        </w:rPr>
      </w:pPr>
      <w:r>
        <w:rPr>
          <w:b w:val="0"/>
          <w:bCs/>
          <w:sz w:val="28"/>
          <w:szCs w:val="28"/>
        </w:rPr>
        <w:t xml:space="preserve">Phòng Giáo dục và Đào tạo quận Tân Bình đề nghị </w:t>
      </w:r>
      <w:r w:rsidR="007A4ECE">
        <w:rPr>
          <w:b w:val="0"/>
          <w:bCs/>
          <w:sz w:val="28"/>
          <w:szCs w:val="28"/>
        </w:rPr>
        <w:t xml:space="preserve">Hiệu trưởng </w:t>
      </w:r>
      <w:r>
        <w:rPr>
          <w:b w:val="0"/>
          <w:bCs/>
          <w:sz w:val="28"/>
          <w:szCs w:val="28"/>
        </w:rPr>
        <w:t xml:space="preserve">các trường </w:t>
      </w:r>
      <w:r w:rsidR="007A4ECE">
        <w:rPr>
          <w:b w:val="0"/>
          <w:bCs/>
          <w:sz w:val="28"/>
          <w:szCs w:val="28"/>
        </w:rPr>
        <w:t xml:space="preserve">Mầm non, Tiểu học, Trung học cơ sở và </w:t>
      </w:r>
      <w:r w:rsidR="00305802">
        <w:rPr>
          <w:b w:val="0"/>
          <w:bCs/>
          <w:sz w:val="28"/>
          <w:szCs w:val="28"/>
        </w:rPr>
        <w:t xml:space="preserve">Quản lý chuyên môn </w:t>
      </w:r>
      <w:r w:rsidR="007A4ECE">
        <w:rPr>
          <w:b w:val="0"/>
          <w:bCs/>
          <w:sz w:val="28"/>
          <w:szCs w:val="28"/>
        </w:rPr>
        <w:t xml:space="preserve">các nhóm, lớp ngoài công lập (sau gọi chung là Thủ trưởng các đơn vị) </w:t>
      </w:r>
      <w:r>
        <w:rPr>
          <w:b w:val="0"/>
          <w:bCs/>
          <w:sz w:val="28"/>
          <w:szCs w:val="28"/>
        </w:rPr>
        <w:t xml:space="preserve">tổ chức </w:t>
      </w:r>
      <w:r>
        <w:rPr>
          <w:b w:val="0"/>
          <w:sz w:val="28"/>
          <w:szCs w:val="28"/>
        </w:rPr>
        <w:t xml:space="preserve">thực hiện nội dung </w:t>
      </w:r>
      <w:r>
        <w:rPr>
          <w:b w:val="0"/>
          <w:bCs/>
          <w:sz w:val="28"/>
          <w:szCs w:val="28"/>
        </w:rPr>
        <w:t>sau:</w:t>
      </w:r>
    </w:p>
    <w:p w:rsidR="00305802" w:rsidRPr="00A101DA" w:rsidRDefault="00305802" w:rsidP="00A101DA">
      <w:pPr>
        <w:spacing w:before="120" w:after="120"/>
        <w:ind w:firstLine="720"/>
        <w:jc w:val="both"/>
        <w:rPr>
          <w:b w:val="0"/>
          <w:sz w:val="28"/>
          <w:szCs w:val="28"/>
        </w:rPr>
      </w:pPr>
      <w:r>
        <w:rPr>
          <w:b w:val="0"/>
          <w:bCs/>
          <w:sz w:val="28"/>
          <w:szCs w:val="28"/>
        </w:rPr>
        <w:t>1.</w:t>
      </w:r>
      <w:r w:rsidR="00A101DA">
        <w:rPr>
          <w:b w:val="0"/>
          <w:bCs/>
          <w:sz w:val="28"/>
          <w:szCs w:val="28"/>
        </w:rPr>
        <w:t xml:space="preserve"> </w:t>
      </w:r>
      <w:r w:rsidRPr="00305802">
        <w:rPr>
          <w:b w:val="0"/>
          <w:bCs/>
          <w:sz w:val="28"/>
          <w:szCs w:val="28"/>
        </w:rPr>
        <w:t xml:space="preserve">Thủ trưởng các đơn vị nghiên cứu kỹ </w:t>
      </w:r>
      <w:r w:rsidRPr="00305802">
        <w:rPr>
          <w:b w:val="0"/>
          <w:sz w:val="28"/>
          <w:szCs w:val="28"/>
        </w:rPr>
        <w:t>Công văn số 4527/SGDĐT-CTTT ngày 22 tháng 11 năm 2022 của Sở Giáo dục và Đào tạo Thành phố v</w:t>
      </w:r>
      <w:r w:rsidR="00A101DA">
        <w:rPr>
          <w:b w:val="0"/>
          <w:sz w:val="28"/>
          <w:szCs w:val="28"/>
        </w:rPr>
        <w:t>ề</w:t>
      </w:r>
      <w:r w:rsidRPr="00305802">
        <w:rPr>
          <w:b w:val="0"/>
          <w:sz w:val="28"/>
          <w:szCs w:val="28"/>
        </w:rPr>
        <w:t xml:space="preserve"> triển khai Tháng hành động quốc gia phòng, chống HIV/AIDS năm 2022 và hưởng ứng ngày thế giới phòng, chống AIDS (01/12/2022) trên địa bàn Thành phố Hồ Chí Minh, xây dựng kế hoạch cụ thể và tổ chức thực hiện theo đúng kế hoạch đã đề ra (</w:t>
      </w:r>
      <w:r w:rsidRPr="00305802">
        <w:rPr>
          <w:b w:val="0"/>
          <w:i/>
          <w:sz w:val="28"/>
          <w:szCs w:val="28"/>
        </w:rPr>
        <w:t>đính kèm Công văn số 4527/SGDĐT-CTTT ngày 22 tháng 11 năm 2022 của Sở Giáo dục và Đào tạo Thành phố</w:t>
      </w:r>
      <w:r>
        <w:rPr>
          <w:b w:val="0"/>
          <w:i/>
          <w:sz w:val="28"/>
          <w:szCs w:val="28"/>
        </w:rPr>
        <w:t xml:space="preserve"> và tài liệu tuyên truyền</w:t>
      </w:r>
      <w:r w:rsidRPr="00305802">
        <w:rPr>
          <w:b w:val="0"/>
          <w:sz w:val="28"/>
          <w:szCs w:val="28"/>
        </w:rPr>
        <w:t>).</w:t>
      </w:r>
    </w:p>
    <w:p w:rsidR="00F859BC" w:rsidRPr="00A101DA" w:rsidRDefault="00F859BC" w:rsidP="00A101DA">
      <w:pPr>
        <w:shd w:val="clear" w:color="auto" w:fill="FFFFFF"/>
        <w:spacing w:before="120" w:after="120"/>
        <w:ind w:firstLine="720"/>
        <w:jc w:val="both"/>
        <w:rPr>
          <w:b w:val="0"/>
          <w:sz w:val="28"/>
          <w:szCs w:val="28"/>
        </w:rPr>
      </w:pPr>
      <w:r w:rsidRPr="00A101DA">
        <w:rPr>
          <w:b w:val="0"/>
          <w:sz w:val="28"/>
          <w:szCs w:val="28"/>
          <w:bdr w:val="none" w:sz="0" w:space="0" w:color="auto" w:frame="1"/>
        </w:rPr>
        <w:t xml:space="preserve">2. </w:t>
      </w:r>
      <w:r w:rsidR="00305802" w:rsidRPr="00A101DA">
        <w:rPr>
          <w:b w:val="0"/>
          <w:sz w:val="28"/>
          <w:szCs w:val="28"/>
          <w:bdr w:val="none" w:sz="0" w:space="0" w:color="auto" w:frame="1"/>
        </w:rPr>
        <w:t xml:space="preserve">Tập trung </w:t>
      </w:r>
      <w:r w:rsidRPr="00A101DA">
        <w:rPr>
          <w:b w:val="0"/>
          <w:sz w:val="28"/>
          <w:szCs w:val="28"/>
          <w:bdr w:val="none" w:sz="0" w:space="0" w:color="auto" w:frame="1"/>
        </w:rPr>
        <w:t>triển khai thực hiện</w:t>
      </w:r>
      <w:r w:rsidR="00305802" w:rsidRPr="00A101DA">
        <w:rPr>
          <w:b w:val="0"/>
          <w:sz w:val="28"/>
          <w:szCs w:val="28"/>
          <w:bdr w:val="none" w:sz="0" w:space="0" w:color="auto" w:frame="1"/>
        </w:rPr>
        <w:t xml:space="preserve"> một số nội dung sau:</w:t>
      </w:r>
    </w:p>
    <w:p w:rsidR="00305802" w:rsidRDefault="00F859BC" w:rsidP="00A101DA">
      <w:pPr>
        <w:spacing w:before="120" w:after="120"/>
        <w:ind w:firstLine="705"/>
        <w:jc w:val="both"/>
        <w:rPr>
          <w:b w:val="0"/>
          <w:sz w:val="28"/>
          <w:szCs w:val="28"/>
        </w:rPr>
      </w:pPr>
      <w:r>
        <w:rPr>
          <w:b w:val="0"/>
          <w:sz w:val="28"/>
          <w:szCs w:val="28"/>
        </w:rPr>
        <w:t xml:space="preserve">Đẩy mạnh giáo dục truyền thông, tuyên truyền về công tác </w:t>
      </w:r>
      <w:r>
        <w:rPr>
          <w:b w:val="0"/>
          <w:bCs/>
          <w:sz w:val="28"/>
          <w:szCs w:val="28"/>
          <w:lang w:val="vi-VN"/>
        </w:rPr>
        <w:t>phòng</w:t>
      </w:r>
      <w:r w:rsidR="00971C34">
        <w:rPr>
          <w:b w:val="0"/>
          <w:bCs/>
          <w:sz w:val="28"/>
          <w:szCs w:val="28"/>
        </w:rPr>
        <w:t>,</w:t>
      </w:r>
      <w:r>
        <w:rPr>
          <w:b w:val="0"/>
          <w:bCs/>
          <w:sz w:val="28"/>
          <w:szCs w:val="28"/>
          <w:lang w:val="vi-VN"/>
        </w:rPr>
        <w:t xml:space="preserve"> chống </w:t>
      </w:r>
      <w:r>
        <w:rPr>
          <w:b w:val="0"/>
          <w:sz w:val="28"/>
          <w:szCs w:val="28"/>
        </w:rPr>
        <w:t xml:space="preserve"> </w:t>
      </w:r>
      <w:r w:rsidR="00305802">
        <w:rPr>
          <w:b w:val="0"/>
          <w:sz w:val="28"/>
          <w:szCs w:val="28"/>
        </w:rPr>
        <w:t>HIV/AIDS</w:t>
      </w:r>
      <w:r w:rsidR="00971C34">
        <w:rPr>
          <w:b w:val="0"/>
          <w:sz w:val="28"/>
          <w:szCs w:val="28"/>
        </w:rPr>
        <w:t xml:space="preserve"> </w:t>
      </w:r>
      <w:r>
        <w:rPr>
          <w:b w:val="0"/>
          <w:sz w:val="28"/>
          <w:szCs w:val="28"/>
        </w:rPr>
        <w:t>trong cán bộ</w:t>
      </w:r>
      <w:r w:rsidR="00126BB6">
        <w:rPr>
          <w:b w:val="0"/>
          <w:sz w:val="28"/>
          <w:szCs w:val="28"/>
        </w:rPr>
        <w:t xml:space="preserve"> quản lý</w:t>
      </w:r>
      <w:r>
        <w:rPr>
          <w:b w:val="0"/>
          <w:sz w:val="28"/>
          <w:szCs w:val="28"/>
        </w:rPr>
        <w:t>, giáo viên, nhân viên</w:t>
      </w:r>
      <w:r w:rsidR="00305802">
        <w:rPr>
          <w:b w:val="0"/>
          <w:sz w:val="28"/>
          <w:szCs w:val="28"/>
        </w:rPr>
        <w:t xml:space="preserve"> và học sinh</w:t>
      </w:r>
      <w:r w:rsidR="00971C34">
        <w:rPr>
          <w:b w:val="0"/>
          <w:sz w:val="28"/>
          <w:szCs w:val="28"/>
        </w:rPr>
        <w:t xml:space="preserve"> tại đ</w:t>
      </w:r>
      <w:r w:rsidR="00305802">
        <w:rPr>
          <w:b w:val="0"/>
          <w:sz w:val="28"/>
          <w:szCs w:val="28"/>
        </w:rPr>
        <w:t>ơn vị</w:t>
      </w:r>
      <w:r w:rsidR="00A101DA">
        <w:rPr>
          <w:b w:val="0"/>
          <w:sz w:val="28"/>
          <w:szCs w:val="28"/>
        </w:rPr>
        <w:t xml:space="preserve"> thông qua một số nội dung</w:t>
      </w:r>
      <w:r w:rsidR="00305802">
        <w:rPr>
          <w:b w:val="0"/>
          <w:sz w:val="28"/>
          <w:szCs w:val="28"/>
        </w:rPr>
        <w:t>:</w:t>
      </w:r>
    </w:p>
    <w:p w:rsidR="00F859BC" w:rsidRDefault="00F859BC" w:rsidP="00A101DA">
      <w:pPr>
        <w:spacing w:before="120" w:after="120"/>
        <w:ind w:firstLine="705"/>
        <w:jc w:val="both"/>
        <w:rPr>
          <w:b w:val="0"/>
          <w:sz w:val="28"/>
          <w:szCs w:val="28"/>
        </w:rPr>
      </w:pPr>
      <w:r>
        <w:rPr>
          <w:b w:val="0"/>
          <w:sz w:val="28"/>
          <w:szCs w:val="28"/>
        </w:rPr>
        <w:t xml:space="preserve">- </w:t>
      </w:r>
      <w:r w:rsidR="00A101DA">
        <w:rPr>
          <w:b w:val="0"/>
          <w:sz w:val="28"/>
          <w:szCs w:val="28"/>
        </w:rPr>
        <w:t xml:space="preserve">Tuyên truyền </w:t>
      </w:r>
      <w:r>
        <w:rPr>
          <w:b w:val="0"/>
          <w:sz w:val="28"/>
          <w:szCs w:val="28"/>
        </w:rPr>
        <w:t>các kiến thức</w:t>
      </w:r>
      <w:r w:rsidR="00A101DA">
        <w:rPr>
          <w:b w:val="0"/>
          <w:sz w:val="28"/>
          <w:szCs w:val="28"/>
        </w:rPr>
        <w:t>,</w:t>
      </w:r>
      <w:r>
        <w:rPr>
          <w:b w:val="0"/>
          <w:sz w:val="28"/>
          <w:szCs w:val="28"/>
        </w:rPr>
        <w:t xml:space="preserve"> biện pháp tự</w:t>
      </w:r>
      <w:r w:rsidR="00A101DA">
        <w:rPr>
          <w:b w:val="0"/>
          <w:sz w:val="28"/>
          <w:szCs w:val="28"/>
        </w:rPr>
        <w:t xml:space="preserve"> phòng tránh lây nhiễm HIV/AIDS, phương pháp điều trị HIV/AIDS.</w:t>
      </w:r>
    </w:p>
    <w:p w:rsidR="00F859BC" w:rsidRDefault="00F859BC" w:rsidP="00A101DA">
      <w:pPr>
        <w:spacing w:before="120" w:after="120"/>
        <w:ind w:firstLine="705"/>
        <w:jc w:val="both"/>
        <w:rPr>
          <w:b w:val="0"/>
          <w:sz w:val="28"/>
          <w:szCs w:val="28"/>
        </w:rPr>
      </w:pPr>
      <w:r>
        <w:rPr>
          <w:b w:val="0"/>
          <w:sz w:val="28"/>
          <w:szCs w:val="28"/>
        </w:rPr>
        <w:t xml:space="preserve">- </w:t>
      </w:r>
      <w:r w:rsidR="00971C34">
        <w:rPr>
          <w:b w:val="0"/>
          <w:sz w:val="28"/>
          <w:szCs w:val="28"/>
        </w:rPr>
        <w:t xml:space="preserve">Lồng ghép chương trình giáo dục giới tính, </w:t>
      </w:r>
      <w:r>
        <w:rPr>
          <w:b w:val="0"/>
          <w:sz w:val="28"/>
          <w:szCs w:val="28"/>
        </w:rPr>
        <w:t>giáo dục sức khỏe sinh sản và phòng</w:t>
      </w:r>
      <w:r w:rsidR="00971C34">
        <w:rPr>
          <w:b w:val="0"/>
          <w:sz w:val="28"/>
          <w:szCs w:val="28"/>
        </w:rPr>
        <w:t>,</w:t>
      </w:r>
      <w:r>
        <w:rPr>
          <w:b w:val="0"/>
          <w:sz w:val="28"/>
          <w:szCs w:val="28"/>
        </w:rPr>
        <w:t xml:space="preserve"> chống</w:t>
      </w:r>
      <w:r w:rsidR="00971C34">
        <w:rPr>
          <w:b w:val="0"/>
          <w:sz w:val="28"/>
          <w:szCs w:val="28"/>
        </w:rPr>
        <w:t xml:space="preserve"> mại dâm; phòng, chống </w:t>
      </w:r>
      <w:r>
        <w:rPr>
          <w:b w:val="0"/>
          <w:sz w:val="28"/>
          <w:szCs w:val="28"/>
        </w:rPr>
        <w:t xml:space="preserve"> HIV/AIDS thông qua giảng dạy tích hợp vào các môn Ngữ văn, Sinh học, Địa lý, Giáo dục công dân và hoạt động ngoài giờ lên lớp, ngoại khóa. Gắn nội dung giáo dục tuyên truyền về </w:t>
      </w:r>
      <w:r w:rsidR="00971C34">
        <w:rPr>
          <w:b w:val="0"/>
          <w:sz w:val="28"/>
          <w:szCs w:val="28"/>
        </w:rPr>
        <w:t xml:space="preserve">phòng, chống </w:t>
      </w:r>
      <w:r>
        <w:rPr>
          <w:b w:val="0"/>
          <w:bCs/>
          <w:sz w:val="28"/>
          <w:szCs w:val="28"/>
          <w:lang w:val="vi-VN"/>
        </w:rPr>
        <w:t>HIV/AIDS</w:t>
      </w:r>
      <w:r>
        <w:rPr>
          <w:b w:val="0"/>
          <w:sz w:val="28"/>
          <w:szCs w:val="28"/>
        </w:rPr>
        <w:t xml:space="preserve"> trong việc thực hiện các cuộc vận động, phong trào</w:t>
      </w:r>
      <w:r w:rsidR="00971C34">
        <w:rPr>
          <w:b w:val="0"/>
          <w:sz w:val="28"/>
          <w:szCs w:val="28"/>
        </w:rPr>
        <w:t xml:space="preserve"> thi đua của ngành giáo dục Tân Bình.</w:t>
      </w:r>
    </w:p>
    <w:p w:rsidR="00F859BC" w:rsidRDefault="00F859BC" w:rsidP="00A101DA">
      <w:pPr>
        <w:spacing w:before="120" w:after="120"/>
        <w:ind w:firstLine="540"/>
        <w:jc w:val="both"/>
        <w:rPr>
          <w:b w:val="0"/>
          <w:sz w:val="28"/>
          <w:szCs w:val="28"/>
        </w:rPr>
      </w:pPr>
      <w:r>
        <w:rPr>
          <w:b w:val="0"/>
          <w:sz w:val="28"/>
          <w:szCs w:val="28"/>
        </w:rPr>
        <w:lastRenderedPageBreak/>
        <w:t xml:space="preserve">- Tăng cường chất lượng sinh hoạt của các tổ chức chính trị của nhà trường trong công tác </w:t>
      </w:r>
      <w:r w:rsidR="00971C34">
        <w:rPr>
          <w:b w:val="0"/>
          <w:sz w:val="28"/>
          <w:szCs w:val="28"/>
        </w:rPr>
        <w:t xml:space="preserve">phòng, chống </w:t>
      </w:r>
      <w:r>
        <w:rPr>
          <w:b w:val="0"/>
          <w:bCs/>
          <w:sz w:val="28"/>
          <w:szCs w:val="28"/>
          <w:lang w:val="vi-VN"/>
        </w:rPr>
        <w:t>HIV/AIDS</w:t>
      </w:r>
      <w:r w:rsidR="00971C34">
        <w:rPr>
          <w:b w:val="0"/>
          <w:sz w:val="28"/>
          <w:szCs w:val="28"/>
        </w:rPr>
        <w:t xml:space="preserve"> thông qua</w:t>
      </w:r>
      <w:r>
        <w:rPr>
          <w:b w:val="0"/>
          <w:sz w:val="28"/>
          <w:szCs w:val="28"/>
        </w:rPr>
        <w:t xml:space="preserve"> tổ chức Đoàn Thanh niên Cộng sản Hồ Chí Minh, Đội Thiếu niên Tiền phong Hồ Chí Minh. Xây dựng lực lượng Đoàn viên, Đội viên tại đơn vị thật sự vững mạnh để làm nòng cốt trong công tác đấu tranh, tuyên truyền, giáo dục </w:t>
      </w:r>
      <w:r w:rsidR="00971C34">
        <w:rPr>
          <w:b w:val="0"/>
          <w:sz w:val="28"/>
          <w:szCs w:val="28"/>
        </w:rPr>
        <w:t xml:space="preserve">phòng, chống mại dâm; </w:t>
      </w:r>
      <w:r>
        <w:rPr>
          <w:b w:val="0"/>
          <w:sz w:val="28"/>
          <w:szCs w:val="28"/>
        </w:rPr>
        <w:t xml:space="preserve">phòng chống </w:t>
      </w:r>
      <w:r>
        <w:rPr>
          <w:b w:val="0"/>
          <w:bCs/>
          <w:sz w:val="28"/>
          <w:szCs w:val="28"/>
          <w:lang w:val="vi-VN"/>
        </w:rPr>
        <w:t>HIV/AIDS</w:t>
      </w:r>
      <w:r>
        <w:rPr>
          <w:b w:val="0"/>
          <w:sz w:val="28"/>
          <w:szCs w:val="28"/>
        </w:rPr>
        <w:t xml:space="preserve"> và các tệ nạn xã hội xâm nhập vào trường học.</w:t>
      </w:r>
    </w:p>
    <w:p w:rsidR="00F859BC" w:rsidRDefault="00F859BC" w:rsidP="00A101DA">
      <w:pPr>
        <w:spacing w:before="120" w:after="120"/>
        <w:ind w:firstLine="780"/>
        <w:jc w:val="both"/>
        <w:rPr>
          <w:b w:val="0"/>
          <w:sz w:val="28"/>
          <w:szCs w:val="28"/>
          <w:lang w:val="vi-VN"/>
        </w:rPr>
      </w:pPr>
      <w:r>
        <w:rPr>
          <w:b w:val="0"/>
          <w:sz w:val="28"/>
          <w:szCs w:val="28"/>
        </w:rPr>
        <w:t xml:space="preserve">- Tổ chức các buổi nói chuyện chuyên đề ngoại khoá phòng, chống </w:t>
      </w:r>
      <w:r>
        <w:rPr>
          <w:b w:val="0"/>
          <w:bCs/>
          <w:sz w:val="28"/>
          <w:szCs w:val="28"/>
          <w:lang w:val="vi-VN"/>
        </w:rPr>
        <w:t>HIV/AIDS</w:t>
      </w:r>
      <w:r>
        <w:rPr>
          <w:b w:val="0"/>
          <w:sz w:val="28"/>
          <w:szCs w:val="28"/>
        </w:rPr>
        <w:t xml:space="preserve"> trong nhà trường. </w:t>
      </w:r>
      <w:r>
        <w:rPr>
          <w:b w:val="0"/>
          <w:sz w:val="28"/>
          <w:szCs w:val="28"/>
          <w:lang w:val="vi-VN"/>
        </w:rPr>
        <w:t xml:space="preserve">Tổ chức các hoạt động ngoại khóa, ngoài giờ các </w:t>
      </w:r>
      <w:r w:rsidR="00A101DA">
        <w:rPr>
          <w:b w:val="0"/>
          <w:sz w:val="28"/>
          <w:szCs w:val="28"/>
        </w:rPr>
        <w:t>câu lạc bộ v</w:t>
      </w:r>
      <w:r>
        <w:rPr>
          <w:b w:val="0"/>
          <w:sz w:val="28"/>
          <w:szCs w:val="28"/>
          <w:lang w:val="vi-VN"/>
        </w:rPr>
        <w:t xml:space="preserve">ăn hóa - nghệ thuật </w:t>
      </w:r>
      <w:r w:rsidR="00971C34">
        <w:rPr>
          <w:b w:val="0"/>
          <w:sz w:val="28"/>
          <w:szCs w:val="28"/>
        </w:rPr>
        <w:t xml:space="preserve">phòng, chống </w:t>
      </w:r>
      <w:r>
        <w:rPr>
          <w:b w:val="0"/>
          <w:bCs/>
          <w:sz w:val="28"/>
          <w:szCs w:val="28"/>
          <w:lang w:val="vi-VN"/>
        </w:rPr>
        <w:t>HIV/AIDS</w:t>
      </w:r>
      <w:r>
        <w:rPr>
          <w:b w:val="0"/>
          <w:sz w:val="28"/>
          <w:szCs w:val="28"/>
        </w:rPr>
        <w:t>; các</w:t>
      </w:r>
      <w:r>
        <w:rPr>
          <w:b w:val="0"/>
          <w:sz w:val="28"/>
          <w:szCs w:val="28"/>
          <w:lang w:val="vi-VN"/>
        </w:rPr>
        <w:t xml:space="preserve"> hoạt động thể dục, thể thao nhằm thu hút đông đảo </w:t>
      </w:r>
      <w:r>
        <w:rPr>
          <w:b w:val="0"/>
          <w:sz w:val="28"/>
          <w:szCs w:val="28"/>
        </w:rPr>
        <w:t>cán bộ</w:t>
      </w:r>
      <w:r w:rsidR="00971C34">
        <w:rPr>
          <w:b w:val="0"/>
          <w:sz w:val="28"/>
          <w:szCs w:val="28"/>
        </w:rPr>
        <w:t xml:space="preserve"> quản lý</w:t>
      </w:r>
      <w:r>
        <w:rPr>
          <w:b w:val="0"/>
          <w:sz w:val="28"/>
          <w:szCs w:val="28"/>
        </w:rPr>
        <w:t xml:space="preserve">, giáo viên, nhân viên và học sinh tại đơn vị </w:t>
      </w:r>
      <w:r>
        <w:rPr>
          <w:b w:val="0"/>
          <w:sz w:val="28"/>
          <w:szCs w:val="28"/>
          <w:lang w:val="vi-VN"/>
        </w:rPr>
        <w:t>cùng tham gia vào các hoạt động vui chơi lành mạnh.</w:t>
      </w:r>
    </w:p>
    <w:p w:rsidR="00A101DA" w:rsidRDefault="00F859BC" w:rsidP="00A101DA">
      <w:pPr>
        <w:pStyle w:val="NormalWeb"/>
        <w:spacing w:before="120" w:beforeAutospacing="0" w:after="120" w:afterAutospacing="0"/>
        <w:ind w:firstLine="720"/>
        <w:jc w:val="both"/>
        <w:rPr>
          <w:sz w:val="28"/>
          <w:szCs w:val="28"/>
        </w:rPr>
      </w:pPr>
      <w:r>
        <w:rPr>
          <w:sz w:val="28"/>
          <w:szCs w:val="28"/>
        </w:rPr>
        <w:t>-</w:t>
      </w:r>
      <w:r>
        <w:rPr>
          <w:sz w:val="28"/>
          <w:szCs w:val="28"/>
          <w:lang w:val="vi-VN"/>
        </w:rPr>
        <w:t xml:space="preserve"> </w:t>
      </w:r>
      <w:r>
        <w:rPr>
          <w:sz w:val="28"/>
          <w:szCs w:val="28"/>
        </w:rPr>
        <w:t>T</w:t>
      </w:r>
      <w:r>
        <w:rPr>
          <w:sz w:val="28"/>
          <w:szCs w:val="28"/>
          <w:lang w:val="vi-VN"/>
        </w:rPr>
        <w:t xml:space="preserve">ổ chức </w:t>
      </w:r>
      <w:r w:rsidR="00A101DA">
        <w:rPr>
          <w:sz w:val="28"/>
          <w:szCs w:val="28"/>
        </w:rPr>
        <w:t>một số hoạt động phong trào tại đơn vị n</w:t>
      </w:r>
      <w:r>
        <w:rPr>
          <w:sz w:val="28"/>
          <w:szCs w:val="28"/>
          <w:lang w:val="vi-VN"/>
        </w:rPr>
        <w:t xml:space="preserve">hằm tuyên truyền về tác hại của </w:t>
      </w:r>
      <w:r w:rsidR="00971C34">
        <w:rPr>
          <w:sz w:val="28"/>
          <w:szCs w:val="28"/>
        </w:rPr>
        <w:t xml:space="preserve">mại dâm, </w:t>
      </w:r>
      <w:r>
        <w:rPr>
          <w:bCs/>
          <w:sz w:val="28"/>
          <w:szCs w:val="28"/>
          <w:lang w:val="vi-VN"/>
        </w:rPr>
        <w:t>HIV/AIDS</w:t>
      </w:r>
      <w:r>
        <w:rPr>
          <w:sz w:val="28"/>
          <w:szCs w:val="28"/>
          <w:lang w:val="vi-VN"/>
        </w:rPr>
        <w:t xml:space="preserve"> với nhiều hình thúc phong phú, sáng tạo như: </w:t>
      </w:r>
      <w:r>
        <w:rPr>
          <w:sz w:val="28"/>
          <w:szCs w:val="28"/>
        </w:rPr>
        <w:t>n</w:t>
      </w:r>
      <w:r>
        <w:rPr>
          <w:sz w:val="28"/>
          <w:szCs w:val="28"/>
          <w:lang w:val="vi-VN"/>
        </w:rPr>
        <w:t>ói chuyện chuyên đề, văn nghệ, tiểu phẩm, vẽ tranh tuyên truyền, xé giấy dán tranh, chiếu phim, tờ rơi, áp phích.... vui tươi, sinh độn</w:t>
      </w:r>
      <w:r w:rsidR="00A101DA">
        <w:rPr>
          <w:sz w:val="28"/>
          <w:szCs w:val="28"/>
          <w:lang w:val="vi-VN"/>
        </w:rPr>
        <w:t>g nằm thu hút sự tham gia đô</w:t>
      </w:r>
      <w:r>
        <w:rPr>
          <w:sz w:val="28"/>
          <w:szCs w:val="28"/>
          <w:lang w:val="vi-VN"/>
        </w:rPr>
        <w:t xml:space="preserve">ng đảo của </w:t>
      </w:r>
      <w:r w:rsidR="00A101DA">
        <w:rPr>
          <w:sz w:val="28"/>
          <w:szCs w:val="28"/>
        </w:rPr>
        <w:t>cán bộ quản lý, giáo viên, nhân viên và học sinh tại đơn vị.</w:t>
      </w:r>
    </w:p>
    <w:p w:rsidR="00F859BC" w:rsidRPr="00BF02FF" w:rsidRDefault="00F859BC" w:rsidP="00A101DA">
      <w:pPr>
        <w:spacing w:before="120" w:after="120"/>
        <w:ind w:firstLine="540"/>
        <w:jc w:val="both"/>
        <w:rPr>
          <w:sz w:val="28"/>
          <w:szCs w:val="28"/>
        </w:rPr>
      </w:pPr>
      <w:r>
        <w:rPr>
          <w:b w:val="0"/>
          <w:sz w:val="28"/>
          <w:szCs w:val="28"/>
        </w:rPr>
        <w:t xml:space="preserve">Phòng </w:t>
      </w:r>
      <w:r>
        <w:rPr>
          <w:b w:val="0"/>
          <w:sz w:val="28"/>
          <w:szCs w:val="28"/>
          <w:lang w:val="vi-VN"/>
        </w:rPr>
        <w:t>Giáo dục và Đào tạo</w:t>
      </w:r>
      <w:r>
        <w:rPr>
          <w:b w:val="0"/>
          <w:sz w:val="28"/>
          <w:szCs w:val="28"/>
        </w:rPr>
        <w:t xml:space="preserve"> </w:t>
      </w:r>
      <w:r>
        <w:rPr>
          <w:b w:val="0"/>
          <w:sz w:val="28"/>
          <w:szCs w:val="28"/>
          <w:lang w:val="vi-VN"/>
        </w:rPr>
        <w:t xml:space="preserve">đề nghị </w:t>
      </w:r>
      <w:r w:rsidR="00971C34">
        <w:rPr>
          <w:b w:val="0"/>
          <w:sz w:val="28"/>
          <w:szCs w:val="28"/>
        </w:rPr>
        <w:t>Thủ trưởng các đơn vị t</w:t>
      </w:r>
      <w:r>
        <w:rPr>
          <w:b w:val="0"/>
          <w:sz w:val="28"/>
          <w:szCs w:val="28"/>
        </w:rPr>
        <w:t xml:space="preserve">riển khai thực hiện </w:t>
      </w:r>
      <w:r w:rsidR="00126BB6">
        <w:rPr>
          <w:b w:val="0"/>
          <w:sz w:val="28"/>
          <w:szCs w:val="28"/>
        </w:rPr>
        <w:t xml:space="preserve">nghiêm túc </w:t>
      </w:r>
      <w:r>
        <w:rPr>
          <w:b w:val="0"/>
          <w:sz w:val="28"/>
          <w:szCs w:val="28"/>
        </w:rPr>
        <w:t>nội dung hướng dẫn trên</w:t>
      </w:r>
      <w:r>
        <w:rPr>
          <w:b w:val="0"/>
          <w:sz w:val="28"/>
          <w:szCs w:val="28"/>
          <w:lang w:val="vi-VN"/>
        </w:rPr>
        <w:t>./.</w:t>
      </w:r>
    </w:p>
    <w:p w:rsidR="00F859BC" w:rsidRDefault="00F859BC" w:rsidP="00A101DA">
      <w:pPr>
        <w:spacing w:before="120" w:after="120"/>
        <w:contextualSpacing/>
        <w:jc w:val="both"/>
        <w:rPr>
          <w:i/>
          <w:sz w:val="24"/>
          <w:szCs w:val="24"/>
        </w:rPr>
      </w:pPr>
    </w:p>
    <w:p w:rsidR="00F859BC" w:rsidRDefault="00F859BC" w:rsidP="00F859BC">
      <w:pPr>
        <w:spacing w:before="120" w:after="120"/>
        <w:contextualSpacing/>
        <w:jc w:val="both"/>
        <w:rPr>
          <w:i/>
          <w:sz w:val="24"/>
          <w:szCs w:val="24"/>
        </w:rPr>
      </w:pPr>
    </w:p>
    <w:p w:rsidR="00F859BC" w:rsidRDefault="00F859BC" w:rsidP="00F859BC">
      <w:pPr>
        <w:spacing w:before="120" w:after="120"/>
        <w:contextualSpacing/>
        <w:jc w:val="both"/>
        <w:rPr>
          <w:b w:val="0"/>
          <w:sz w:val="27"/>
          <w:szCs w:val="27"/>
        </w:rPr>
      </w:pPr>
      <w:r>
        <w:rPr>
          <w:i/>
          <w:sz w:val="24"/>
          <w:szCs w:val="24"/>
        </w:rPr>
        <w:t>Nơi nhận:</w:t>
      </w:r>
      <w:r>
        <w:rPr>
          <w:b w:val="0"/>
          <w:sz w:val="27"/>
          <w:szCs w:val="27"/>
        </w:rPr>
        <w:t xml:space="preserve">                                                                        </w:t>
      </w:r>
      <w:r w:rsidR="000B55B1">
        <w:rPr>
          <w:b w:val="0"/>
          <w:sz w:val="27"/>
          <w:szCs w:val="27"/>
        </w:rPr>
        <w:t xml:space="preserve">   </w:t>
      </w:r>
      <w:r>
        <w:rPr>
          <w:sz w:val="28"/>
          <w:szCs w:val="28"/>
        </w:rPr>
        <w:t xml:space="preserve"> </w:t>
      </w:r>
      <w:r w:rsidR="00126BB6">
        <w:rPr>
          <w:sz w:val="28"/>
          <w:szCs w:val="28"/>
        </w:rPr>
        <w:t xml:space="preserve">   </w:t>
      </w:r>
      <w:r w:rsidR="00971C34">
        <w:rPr>
          <w:sz w:val="28"/>
          <w:szCs w:val="28"/>
        </w:rPr>
        <w:t xml:space="preserve"> </w:t>
      </w:r>
      <w:r w:rsidR="00A101DA">
        <w:rPr>
          <w:sz w:val="28"/>
          <w:szCs w:val="28"/>
        </w:rPr>
        <w:t>KT.</w:t>
      </w:r>
      <w:r>
        <w:rPr>
          <w:sz w:val="28"/>
          <w:szCs w:val="28"/>
        </w:rPr>
        <w:t>TRƯỞNG PHÒNG</w:t>
      </w:r>
    </w:p>
    <w:p w:rsidR="00F859BC" w:rsidRDefault="00F859BC" w:rsidP="00F859BC">
      <w:pPr>
        <w:spacing w:before="120" w:after="120"/>
        <w:contextualSpacing/>
        <w:jc w:val="both"/>
        <w:rPr>
          <w:b w:val="0"/>
          <w:sz w:val="27"/>
          <w:szCs w:val="27"/>
        </w:rPr>
      </w:pPr>
      <w:r>
        <w:rPr>
          <w:b w:val="0"/>
          <w:sz w:val="22"/>
          <w:szCs w:val="22"/>
        </w:rPr>
        <w:t>- Như trên;</w:t>
      </w:r>
      <w:r>
        <w:rPr>
          <w:b w:val="0"/>
          <w:sz w:val="27"/>
          <w:szCs w:val="27"/>
        </w:rPr>
        <w:t xml:space="preserve">            </w:t>
      </w:r>
      <w:r w:rsidR="00A101DA">
        <w:rPr>
          <w:b w:val="0"/>
          <w:sz w:val="27"/>
          <w:szCs w:val="27"/>
        </w:rPr>
        <w:t xml:space="preserve">                                                                    </w:t>
      </w:r>
      <w:r w:rsidR="00A101DA" w:rsidRPr="00A101DA">
        <w:rPr>
          <w:sz w:val="28"/>
          <w:szCs w:val="28"/>
        </w:rPr>
        <w:t>PHÓ TRƯỞNG PHÒNG</w:t>
      </w:r>
      <w:r w:rsidRPr="00A101DA">
        <w:rPr>
          <w:sz w:val="28"/>
          <w:szCs w:val="28"/>
        </w:rPr>
        <w:t xml:space="preserve">   </w:t>
      </w:r>
      <w:r>
        <w:rPr>
          <w:b w:val="0"/>
          <w:sz w:val="27"/>
          <w:szCs w:val="27"/>
        </w:rPr>
        <w:t xml:space="preserve">    </w:t>
      </w:r>
      <w:r w:rsidR="00A101DA">
        <w:rPr>
          <w:b w:val="0"/>
          <w:sz w:val="27"/>
          <w:szCs w:val="27"/>
        </w:rPr>
        <w:t xml:space="preserve">                                                                 </w:t>
      </w:r>
      <w:r>
        <w:rPr>
          <w:b w:val="0"/>
          <w:sz w:val="27"/>
          <w:szCs w:val="27"/>
        </w:rPr>
        <w:t xml:space="preserve">                          </w:t>
      </w:r>
      <w:r w:rsidR="00C654DB">
        <w:rPr>
          <w:b w:val="0"/>
          <w:sz w:val="27"/>
          <w:szCs w:val="27"/>
        </w:rPr>
        <w:t xml:space="preserve">                               </w:t>
      </w:r>
      <w:r w:rsidRPr="00C654DB">
        <w:rPr>
          <w:sz w:val="27"/>
          <w:szCs w:val="27"/>
        </w:rPr>
        <w:t xml:space="preserve"> </w:t>
      </w:r>
      <w:r>
        <w:rPr>
          <w:b w:val="0"/>
          <w:sz w:val="27"/>
          <w:szCs w:val="27"/>
        </w:rPr>
        <w:t xml:space="preserve"> </w:t>
      </w:r>
      <w:r w:rsidR="00BF02FF">
        <w:rPr>
          <w:b w:val="0"/>
          <w:sz w:val="27"/>
          <w:szCs w:val="27"/>
        </w:rPr>
        <w:t xml:space="preserve"> </w:t>
      </w:r>
      <w:r w:rsidRPr="00BF02FF">
        <w:rPr>
          <w:sz w:val="27"/>
          <w:szCs w:val="27"/>
        </w:rPr>
        <w:t xml:space="preserve">  </w:t>
      </w:r>
      <w:r>
        <w:rPr>
          <w:b w:val="0"/>
          <w:sz w:val="27"/>
          <w:szCs w:val="27"/>
        </w:rPr>
        <w:t xml:space="preserve">                  </w:t>
      </w:r>
    </w:p>
    <w:p w:rsidR="00BF02FF" w:rsidRDefault="00F859BC" w:rsidP="00F859BC">
      <w:pPr>
        <w:spacing w:before="120" w:after="120"/>
        <w:contextualSpacing/>
        <w:jc w:val="both"/>
        <w:rPr>
          <w:b w:val="0"/>
          <w:sz w:val="22"/>
          <w:szCs w:val="22"/>
        </w:rPr>
      </w:pPr>
      <w:r>
        <w:rPr>
          <w:b w:val="0"/>
          <w:sz w:val="22"/>
          <w:szCs w:val="22"/>
        </w:rPr>
        <w:t>- Sở GD&amp;ĐT (Phòng CTTT);</w:t>
      </w:r>
      <w:r w:rsidR="00792E43">
        <w:rPr>
          <w:b w:val="0"/>
          <w:sz w:val="22"/>
          <w:szCs w:val="22"/>
        </w:rPr>
        <w:t xml:space="preserve"> </w:t>
      </w:r>
    </w:p>
    <w:p w:rsidR="00971C34" w:rsidRDefault="00971C34" w:rsidP="007F2599">
      <w:pPr>
        <w:tabs>
          <w:tab w:val="left" w:pos="7752"/>
        </w:tabs>
        <w:spacing w:before="120" w:after="120"/>
        <w:contextualSpacing/>
        <w:jc w:val="both"/>
        <w:rPr>
          <w:b w:val="0"/>
          <w:sz w:val="22"/>
          <w:szCs w:val="22"/>
        </w:rPr>
      </w:pPr>
      <w:r>
        <w:rPr>
          <w:b w:val="0"/>
          <w:sz w:val="22"/>
          <w:szCs w:val="22"/>
        </w:rPr>
        <w:t>- UBND/Q: PCT/VX;</w:t>
      </w:r>
      <w:r w:rsidR="007F2599">
        <w:rPr>
          <w:b w:val="0"/>
          <w:sz w:val="22"/>
          <w:szCs w:val="22"/>
        </w:rPr>
        <w:tab/>
        <w:t>(đã ký)</w:t>
      </w:r>
      <w:bookmarkStart w:id="0" w:name="_GoBack"/>
      <w:bookmarkEnd w:id="0"/>
    </w:p>
    <w:p w:rsidR="00A101DA" w:rsidRDefault="00A101DA" w:rsidP="00F859BC">
      <w:pPr>
        <w:spacing w:before="120" w:after="120"/>
        <w:contextualSpacing/>
        <w:jc w:val="both"/>
        <w:rPr>
          <w:b w:val="0"/>
          <w:sz w:val="22"/>
          <w:szCs w:val="22"/>
        </w:rPr>
      </w:pPr>
      <w:r>
        <w:rPr>
          <w:b w:val="0"/>
          <w:sz w:val="22"/>
          <w:szCs w:val="22"/>
        </w:rPr>
        <w:t>- PYT, TTYT;</w:t>
      </w:r>
    </w:p>
    <w:p w:rsidR="00126BB6" w:rsidRDefault="00BF02FF" w:rsidP="00C50259">
      <w:pPr>
        <w:tabs>
          <w:tab w:val="left" w:pos="7485"/>
        </w:tabs>
        <w:spacing w:before="120" w:after="120"/>
        <w:contextualSpacing/>
        <w:jc w:val="both"/>
        <w:rPr>
          <w:b w:val="0"/>
          <w:sz w:val="22"/>
          <w:szCs w:val="22"/>
        </w:rPr>
      </w:pPr>
      <w:r>
        <w:rPr>
          <w:b w:val="0"/>
          <w:sz w:val="22"/>
          <w:szCs w:val="22"/>
        </w:rPr>
        <w:t xml:space="preserve">- </w:t>
      </w:r>
      <w:r w:rsidR="00A101DA">
        <w:rPr>
          <w:b w:val="0"/>
          <w:sz w:val="22"/>
          <w:szCs w:val="22"/>
        </w:rPr>
        <w:t xml:space="preserve">Trưởng phòng </w:t>
      </w:r>
      <w:r>
        <w:rPr>
          <w:b w:val="0"/>
          <w:sz w:val="22"/>
          <w:szCs w:val="22"/>
        </w:rPr>
        <w:t>P.GDĐT;</w:t>
      </w:r>
      <w:r w:rsidR="00792E43">
        <w:rPr>
          <w:b w:val="0"/>
          <w:sz w:val="22"/>
          <w:szCs w:val="22"/>
        </w:rPr>
        <w:t xml:space="preserve">                                                                                         </w:t>
      </w:r>
      <w:r w:rsidR="00126BB6">
        <w:rPr>
          <w:b w:val="0"/>
          <w:sz w:val="22"/>
          <w:szCs w:val="22"/>
        </w:rPr>
        <w:t xml:space="preserve">  </w:t>
      </w:r>
      <w:r w:rsidR="00C50259">
        <w:rPr>
          <w:b w:val="0"/>
          <w:sz w:val="22"/>
          <w:szCs w:val="22"/>
        </w:rPr>
        <w:t xml:space="preserve">                </w:t>
      </w:r>
      <w:r w:rsidR="00126BB6">
        <w:rPr>
          <w:b w:val="0"/>
          <w:sz w:val="22"/>
          <w:szCs w:val="22"/>
        </w:rPr>
        <w:t xml:space="preserve">    </w:t>
      </w:r>
    </w:p>
    <w:p w:rsidR="00F859BC" w:rsidRDefault="00971C34" w:rsidP="00F859BC">
      <w:pPr>
        <w:spacing w:before="120" w:after="120"/>
        <w:contextualSpacing/>
        <w:jc w:val="both"/>
        <w:rPr>
          <w:b w:val="0"/>
          <w:sz w:val="22"/>
          <w:szCs w:val="22"/>
        </w:rPr>
      </w:pPr>
      <w:r>
        <w:rPr>
          <w:b w:val="0"/>
          <w:sz w:val="22"/>
          <w:szCs w:val="22"/>
        </w:rPr>
        <w:t>- Lưu: VT, Nghị.</w:t>
      </w:r>
    </w:p>
    <w:p w:rsidR="00F859BC" w:rsidRPr="00A101DA" w:rsidRDefault="00A101DA" w:rsidP="00971C34">
      <w:pPr>
        <w:tabs>
          <w:tab w:val="left" w:pos="6540"/>
        </w:tabs>
        <w:spacing w:before="120" w:after="120"/>
        <w:contextualSpacing/>
        <w:jc w:val="both"/>
        <w:rPr>
          <w:sz w:val="28"/>
          <w:szCs w:val="28"/>
        </w:rPr>
      </w:pPr>
      <w:r>
        <w:rPr>
          <w:b w:val="0"/>
          <w:sz w:val="22"/>
          <w:szCs w:val="22"/>
        </w:rPr>
        <w:t xml:space="preserve">                                                                                                                   </w:t>
      </w:r>
      <w:r w:rsidRPr="00A101DA">
        <w:rPr>
          <w:sz w:val="28"/>
          <w:szCs w:val="28"/>
        </w:rPr>
        <w:t>Nguyễn Thị Thanh Xuân</w:t>
      </w:r>
    </w:p>
    <w:p w:rsidR="00F859BC" w:rsidRDefault="00F859BC" w:rsidP="00F859BC">
      <w:pPr>
        <w:spacing w:before="120" w:after="120"/>
        <w:contextualSpacing/>
        <w:jc w:val="both"/>
        <w:rPr>
          <w:b w:val="0"/>
          <w:sz w:val="27"/>
          <w:szCs w:val="27"/>
        </w:rPr>
      </w:pPr>
      <w:r>
        <w:rPr>
          <w:b w:val="0"/>
          <w:sz w:val="27"/>
          <w:szCs w:val="27"/>
        </w:rPr>
        <w:t xml:space="preserve">                                                                                           </w:t>
      </w:r>
    </w:p>
    <w:p w:rsidR="00F859BC" w:rsidRDefault="00F859BC" w:rsidP="00971C34">
      <w:pPr>
        <w:spacing w:before="120" w:after="120"/>
        <w:contextualSpacing/>
        <w:jc w:val="both"/>
      </w:pPr>
      <w:r>
        <w:rPr>
          <w:b w:val="0"/>
          <w:sz w:val="27"/>
          <w:szCs w:val="27"/>
        </w:rPr>
        <w:t xml:space="preserve">                                                                                   </w:t>
      </w:r>
      <w:r w:rsidR="000B55B1">
        <w:rPr>
          <w:b w:val="0"/>
          <w:sz w:val="27"/>
          <w:szCs w:val="27"/>
        </w:rPr>
        <w:t xml:space="preserve">   </w:t>
      </w:r>
      <w:r w:rsidR="00126BB6">
        <w:rPr>
          <w:b w:val="0"/>
          <w:sz w:val="27"/>
          <w:szCs w:val="27"/>
        </w:rPr>
        <w:t xml:space="preserve">       </w:t>
      </w:r>
    </w:p>
    <w:p w:rsidR="00F841AA" w:rsidRDefault="00F841AA"/>
    <w:sectPr w:rsidR="00F841AA" w:rsidSect="00BF02FF">
      <w:pgSz w:w="11907" w:h="16839" w:code="9"/>
      <w:pgMar w:top="1134" w:right="1134" w:bottom="1134" w:left="1361" w:header="720" w:footer="1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302AE"/>
    <w:multiLevelType w:val="hybridMultilevel"/>
    <w:tmpl w:val="7DE2B67E"/>
    <w:lvl w:ilvl="0" w:tplc="6464D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BC"/>
    <w:rsid w:val="000004C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55B1"/>
    <w:rsid w:val="000B6D76"/>
    <w:rsid w:val="000C1600"/>
    <w:rsid w:val="000C3973"/>
    <w:rsid w:val="000C76EE"/>
    <w:rsid w:val="000E208D"/>
    <w:rsid w:val="000E6C3A"/>
    <w:rsid w:val="00100227"/>
    <w:rsid w:val="0010407C"/>
    <w:rsid w:val="001044BE"/>
    <w:rsid w:val="00104C60"/>
    <w:rsid w:val="00111994"/>
    <w:rsid w:val="00111B03"/>
    <w:rsid w:val="001120D8"/>
    <w:rsid w:val="00126BB6"/>
    <w:rsid w:val="00127C03"/>
    <w:rsid w:val="001424F4"/>
    <w:rsid w:val="00153B4F"/>
    <w:rsid w:val="00155999"/>
    <w:rsid w:val="00160273"/>
    <w:rsid w:val="001625CC"/>
    <w:rsid w:val="0016381E"/>
    <w:rsid w:val="00173771"/>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C173F"/>
    <w:rsid w:val="002C6225"/>
    <w:rsid w:val="002D4A1F"/>
    <w:rsid w:val="002D7024"/>
    <w:rsid w:val="002F47E3"/>
    <w:rsid w:val="002F4BBD"/>
    <w:rsid w:val="002F58AA"/>
    <w:rsid w:val="00302B2E"/>
    <w:rsid w:val="00305802"/>
    <w:rsid w:val="003108C7"/>
    <w:rsid w:val="00313A45"/>
    <w:rsid w:val="003168AD"/>
    <w:rsid w:val="00323DA1"/>
    <w:rsid w:val="003310BA"/>
    <w:rsid w:val="00331225"/>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707DB"/>
    <w:rsid w:val="00577A9A"/>
    <w:rsid w:val="005879D9"/>
    <w:rsid w:val="005D154C"/>
    <w:rsid w:val="005D41AA"/>
    <w:rsid w:val="005D595B"/>
    <w:rsid w:val="005F0264"/>
    <w:rsid w:val="0060283E"/>
    <w:rsid w:val="0061676D"/>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90A"/>
    <w:rsid w:val="00701ACF"/>
    <w:rsid w:val="0070530E"/>
    <w:rsid w:val="00707DE0"/>
    <w:rsid w:val="00715134"/>
    <w:rsid w:val="00717058"/>
    <w:rsid w:val="00725A00"/>
    <w:rsid w:val="00735517"/>
    <w:rsid w:val="00765585"/>
    <w:rsid w:val="00771775"/>
    <w:rsid w:val="00774865"/>
    <w:rsid w:val="0077647F"/>
    <w:rsid w:val="00780BA2"/>
    <w:rsid w:val="007819A4"/>
    <w:rsid w:val="007820BD"/>
    <w:rsid w:val="00784646"/>
    <w:rsid w:val="00786101"/>
    <w:rsid w:val="00792E43"/>
    <w:rsid w:val="00794E3A"/>
    <w:rsid w:val="007A4ECE"/>
    <w:rsid w:val="007A61A8"/>
    <w:rsid w:val="007A78C7"/>
    <w:rsid w:val="007B7578"/>
    <w:rsid w:val="007C7BC7"/>
    <w:rsid w:val="007D1442"/>
    <w:rsid w:val="007D463D"/>
    <w:rsid w:val="007D6F84"/>
    <w:rsid w:val="007F2599"/>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17080"/>
    <w:rsid w:val="00931B51"/>
    <w:rsid w:val="00933CF2"/>
    <w:rsid w:val="0093518C"/>
    <w:rsid w:val="00941387"/>
    <w:rsid w:val="00952842"/>
    <w:rsid w:val="009572C6"/>
    <w:rsid w:val="00963091"/>
    <w:rsid w:val="00971C34"/>
    <w:rsid w:val="0097564B"/>
    <w:rsid w:val="00994596"/>
    <w:rsid w:val="00995482"/>
    <w:rsid w:val="009C1D84"/>
    <w:rsid w:val="009C3440"/>
    <w:rsid w:val="009C4672"/>
    <w:rsid w:val="009F5507"/>
    <w:rsid w:val="00A026E6"/>
    <w:rsid w:val="00A034B7"/>
    <w:rsid w:val="00A101DA"/>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D3D55"/>
    <w:rsid w:val="00BD4577"/>
    <w:rsid w:val="00BD652B"/>
    <w:rsid w:val="00BE4875"/>
    <w:rsid w:val="00BF02FF"/>
    <w:rsid w:val="00BF21E7"/>
    <w:rsid w:val="00BF2F62"/>
    <w:rsid w:val="00BF51E2"/>
    <w:rsid w:val="00C043EF"/>
    <w:rsid w:val="00C0739A"/>
    <w:rsid w:val="00C07F5D"/>
    <w:rsid w:val="00C20942"/>
    <w:rsid w:val="00C24EFB"/>
    <w:rsid w:val="00C264F1"/>
    <w:rsid w:val="00C2774D"/>
    <w:rsid w:val="00C377F2"/>
    <w:rsid w:val="00C43B35"/>
    <w:rsid w:val="00C50259"/>
    <w:rsid w:val="00C53E2A"/>
    <w:rsid w:val="00C53F6A"/>
    <w:rsid w:val="00C55EB4"/>
    <w:rsid w:val="00C61438"/>
    <w:rsid w:val="00C654DB"/>
    <w:rsid w:val="00C947CE"/>
    <w:rsid w:val="00C97659"/>
    <w:rsid w:val="00CA546C"/>
    <w:rsid w:val="00CD154A"/>
    <w:rsid w:val="00CE05A7"/>
    <w:rsid w:val="00CE447A"/>
    <w:rsid w:val="00CF3882"/>
    <w:rsid w:val="00D148CD"/>
    <w:rsid w:val="00D313D5"/>
    <w:rsid w:val="00D325B0"/>
    <w:rsid w:val="00D5373D"/>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859BC"/>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8E5C"/>
  <w15:docId w15:val="{B0A2663E-9755-4BAE-8C4C-31534A19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9BC"/>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859BC"/>
    <w:pPr>
      <w:spacing w:before="100" w:beforeAutospacing="1" w:after="100" w:afterAutospacing="1"/>
    </w:pPr>
    <w:rPr>
      <w:b w:val="0"/>
      <w:sz w:val="24"/>
      <w:szCs w:val="24"/>
    </w:rPr>
  </w:style>
  <w:style w:type="paragraph" w:styleId="BalloonText">
    <w:name w:val="Balloon Text"/>
    <w:basedOn w:val="Normal"/>
    <w:link w:val="BalloonTextChar"/>
    <w:uiPriority w:val="99"/>
    <w:semiHidden/>
    <w:unhideWhenUsed/>
    <w:rsid w:val="000B5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5B1"/>
    <w:rPr>
      <w:rFonts w:ascii="Segoe UI" w:eastAsia="Times New Roman" w:hAnsi="Segoe UI" w:cs="Segoe UI"/>
      <w:b/>
      <w:sz w:val="18"/>
      <w:szCs w:val="18"/>
    </w:rPr>
  </w:style>
  <w:style w:type="paragraph" w:styleId="ListParagraph">
    <w:name w:val="List Paragraph"/>
    <w:basedOn w:val="Normal"/>
    <w:uiPriority w:val="34"/>
    <w:qFormat/>
    <w:rsid w:val="0030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2022-11-25T01:25:00Z</cp:lastPrinted>
  <dcterms:created xsi:type="dcterms:W3CDTF">2019-11-29T00:28:00Z</dcterms:created>
  <dcterms:modified xsi:type="dcterms:W3CDTF">2022-11-30T00:57:00Z</dcterms:modified>
</cp:coreProperties>
</file>